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Default="006A1C57" w:rsidP="006A1C57">
      <w:pPr>
        <w:pStyle w:val="a3"/>
      </w:pPr>
      <w:r>
        <w:t xml:space="preserve">РЕЕСТР ЗАКУПОК </w:t>
      </w:r>
    </w:p>
    <w:p w:rsidR="006A1C57" w:rsidRDefault="006A1C57" w:rsidP="006A1C5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6A1C57" w:rsidRDefault="006A1C57" w:rsidP="006A1C57">
      <w:pPr>
        <w:jc w:val="center"/>
        <w:rPr>
          <w:sz w:val="28"/>
        </w:rPr>
      </w:pPr>
      <w:r>
        <w:rPr>
          <w:sz w:val="28"/>
        </w:rPr>
        <w:t>июль 2018г.</w:t>
      </w: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701"/>
      </w:tblGrid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701" w:type="dxa"/>
          </w:tcPr>
          <w:p w:rsidR="006A1C57" w:rsidRPr="00FF1265" w:rsidRDefault="006A1C57" w:rsidP="00C21B45">
            <w:pPr>
              <w:ind w:right="-910"/>
            </w:pPr>
            <w:r w:rsidRPr="00FF1265">
              <w:t>Сумма</w:t>
            </w:r>
          </w:p>
          <w:p w:rsidR="006A1C57" w:rsidRPr="00FF1265" w:rsidRDefault="006A1C57" w:rsidP="00C21B45">
            <w:pPr>
              <w:ind w:right="-910"/>
            </w:pPr>
          </w:p>
          <w:p w:rsidR="006A1C57" w:rsidRPr="00FF1265" w:rsidRDefault="006A1C57" w:rsidP="00C21B45">
            <w:pPr>
              <w:ind w:right="-910"/>
            </w:pP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11.07.2018г.</w:t>
            </w:r>
          </w:p>
        </w:tc>
        <w:tc>
          <w:tcPr>
            <w:tcW w:w="1701" w:type="dxa"/>
          </w:tcPr>
          <w:p w:rsidR="006A1C57" w:rsidRDefault="006A1C57" w:rsidP="00C21B45">
            <w:r>
              <w:t>Водоснабжение за июнь 2018г (КДЦ)</w:t>
            </w:r>
          </w:p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ind w:right="-910"/>
            </w:pPr>
            <w:r w:rsidRPr="005C1FAC">
              <w:t>79,70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11.07.2018г.</w:t>
            </w:r>
          </w:p>
        </w:tc>
        <w:tc>
          <w:tcPr>
            <w:tcW w:w="1701" w:type="dxa"/>
          </w:tcPr>
          <w:p w:rsidR="006A1C57" w:rsidRDefault="006A1C57" w:rsidP="00C21B45">
            <w:r>
              <w:t>Водоснабжение за  июнь 2018г (администрация)</w:t>
            </w:r>
          </w:p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ind w:right="-910"/>
            </w:pPr>
            <w:r w:rsidRPr="005C1FAC">
              <w:t>159,39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11.07.2018г.</w:t>
            </w:r>
          </w:p>
        </w:tc>
        <w:tc>
          <w:tcPr>
            <w:tcW w:w="1701" w:type="dxa"/>
          </w:tcPr>
          <w:p w:rsidR="006A1C57" w:rsidRDefault="006A1C57" w:rsidP="00C21B45">
            <w:r>
              <w:t>Заправка картриджа</w:t>
            </w:r>
          </w:p>
        </w:tc>
        <w:tc>
          <w:tcPr>
            <w:tcW w:w="2977" w:type="dxa"/>
          </w:tcPr>
          <w:p w:rsidR="006A1C57" w:rsidRDefault="006A1C57" w:rsidP="00C21B45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ind w:right="-910"/>
            </w:pPr>
            <w:r w:rsidRPr="005C1FAC">
              <w:t>300,00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16.07.2018г.</w:t>
            </w:r>
          </w:p>
        </w:tc>
        <w:tc>
          <w:tcPr>
            <w:tcW w:w="1701" w:type="dxa"/>
          </w:tcPr>
          <w:p w:rsidR="006A1C57" w:rsidRPr="002977C5" w:rsidRDefault="006A1C57" w:rsidP="00C21B45">
            <w:pPr>
              <w:jc w:val="center"/>
            </w:pPr>
            <w:r>
              <w:t xml:space="preserve">Труба ПЭ 100 </w:t>
            </w:r>
            <w:r>
              <w:rPr>
                <w:lang w:val="en-US"/>
              </w:rPr>
              <w:t>SDR</w:t>
            </w:r>
            <w:r>
              <w:t xml:space="preserve"> 17 50*3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 xml:space="preserve">ООО Торговый Дом « ПРОТЭК « </w:t>
            </w:r>
            <w:proofErr w:type="spellStart"/>
            <w:r>
              <w:t>Стройкомплект</w:t>
            </w:r>
            <w:proofErr w:type="spellEnd"/>
            <w:r>
              <w:t xml:space="preserve">»,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г. Воронеж, ул. </w:t>
            </w:r>
            <w:proofErr w:type="spellStart"/>
            <w:r>
              <w:t>Витрука</w:t>
            </w:r>
            <w:proofErr w:type="spellEnd"/>
            <w:r>
              <w:t xml:space="preserve"> 3-Б, офис 1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10500,00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18.07.2018г.</w:t>
            </w:r>
          </w:p>
        </w:tc>
        <w:tc>
          <w:tcPr>
            <w:tcW w:w="1701" w:type="dxa"/>
          </w:tcPr>
          <w:p w:rsidR="006A1C57" w:rsidRDefault="006A1C57" w:rsidP="00C21B45">
            <w:r>
              <w:t>Бензин Аи-92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8172,65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18.07.2018г.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>Плата за размещение отходов производства и потребления за 2-й кв. 2018г.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704,65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18.07.2018г.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2 квартал 2018г. 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29,64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18.07.2018г.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 xml:space="preserve">Права на использование </w:t>
            </w:r>
            <w:proofErr w:type="spellStart"/>
            <w:r>
              <w:t>СБиС</w:t>
            </w:r>
            <w:proofErr w:type="spellEnd"/>
            <w:r>
              <w:t xml:space="preserve"> на срок 1год, АДМ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 xml:space="preserve">ООО ТК «Контакт», </w:t>
            </w:r>
            <w:proofErr w:type="gramStart"/>
            <w:r>
              <w:t>г</w:t>
            </w:r>
            <w:proofErr w:type="gramEnd"/>
            <w:r>
              <w:t>. Воронеж,  ул. Пятницкого, 55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6000,00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18.07.2018г.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 xml:space="preserve">Права на использование </w:t>
            </w:r>
            <w:proofErr w:type="spellStart"/>
            <w:r>
              <w:t>СБиС</w:t>
            </w:r>
            <w:proofErr w:type="spellEnd"/>
            <w:r>
              <w:t xml:space="preserve"> на срок 1год, КДЦ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 xml:space="preserve">ООО ТК «Контакт», </w:t>
            </w:r>
            <w:proofErr w:type="gramStart"/>
            <w:r>
              <w:t>г</w:t>
            </w:r>
            <w:proofErr w:type="gramEnd"/>
            <w:r>
              <w:t>. Воронеж,  ул. Пятницкого, 55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5500,00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20.07.2018г.</w:t>
            </w:r>
          </w:p>
        </w:tc>
        <w:tc>
          <w:tcPr>
            <w:tcW w:w="1701" w:type="dxa"/>
          </w:tcPr>
          <w:p w:rsidR="006A1C57" w:rsidRDefault="006A1C57" w:rsidP="00C21B45">
            <w:r>
              <w:t>Заправка картриджа</w:t>
            </w:r>
          </w:p>
        </w:tc>
        <w:tc>
          <w:tcPr>
            <w:tcW w:w="2977" w:type="dxa"/>
          </w:tcPr>
          <w:p w:rsidR="006A1C57" w:rsidRDefault="006A1C57" w:rsidP="00C21B45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500,00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20.07.2018г.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2154,06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20.07.2018г.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2478,00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20.07.2018г.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247,80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  <w:r>
              <w:t>20.07.2018г.</w:t>
            </w:r>
          </w:p>
        </w:tc>
        <w:tc>
          <w:tcPr>
            <w:tcW w:w="1701" w:type="dxa"/>
          </w:tcPr>
          <w:p w:rsidR="006A1C57" w:rsidRPr="00C17F99" w:rsidRDefault="006A1C57" w:rsidP="00C21B45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6A1C57" w:rsidRPr="00C17F99" w:rsidRDefault="006A1C57" w:rsidP="00C21B45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701" w:type="dxa"/>
          </w:tcPr>
          <w:p w:rsidR="006A1C57" w:rsidRPr="005C1FAC" w:rsidRDefault="006A1C57" w:rsidP="00C21B45">
            <w:pPr>
              <w:jc w:val="center"/>
            </w:pPr>
            <w:r w:rsidRPr="005C1FAC">
              <w:t>4838,00</w:t>
            </w: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/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/>
        </w:tc>
        <w:tc>
          <w:tcPr>
            <w:tcW w:w="2977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</w:p>
        </w:tc>
      </w:tr>
      <w:tr w:rsidR="006A1C57" w:rsidTr="00C21B45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34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992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1701" w:type="dxa"/>
          </w:tcPr>
          <w:p w:rsidR="006A1C57" w:rsidRDefault="006A1C57" w:rsidP="00C21B45">
            <w:pPr>
              <w:jc w:val="center"/>
            </w:pPr>
          </w:p>
        </w:tc>
        <w:tc>
          <w:tcPr>
            <w:tcW w:w="2977" w:type="dxa"/>
          </w:tcPr>
          <w:p w:rsidR="006A1C57" w:rsidRPr="004334B4" w:rsidRDefault="006A1C57" w:rsidP="00C21B4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6A1C57" w:rsidRPr="004334B4" w:rsidRDefault="006A1C57" w:rsidP="00C21B45">
            <w:pPr>
              <w:jc w:val="center"/>
              <w:rPr>
                <w:b/>
              </w:rPr>
            </w:pPr>
            <w:r>
              <w:rPr>
                <w:b/>
              </w:rPr>
              <w:t>41663,89</w:t>
            </w:r>
          </w:p>
        </w:tc>
      </w:tr>
    </w:tbl>
    <w:p w:rsidR="006A1C57" w:rsidRDefault="006A1C57" w:rsidP="006A1C57">
      <w:pPr>
        <w:jc w:val="center"/>
      </w:pPr>
      <w:r>
        <w:br w:type="textWrapping" w:clear="all"/>
      </w:r>
    </w:p>
    <w:p w:rsidR="006A1C57" w:rsidRDefault="006A1C57" w:rsidP="006A1C57">
      <w:pPr>
        <w:jc w:val="center"/>
      </w:pPr>
    </w:p>
    <w:p w:rsidR="006A1C57" w:rsidRDefault="006A1C57" w:rsidP="006A1C57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6A1C57" w:rsidRDefault="006A1C57" w:rsidP="006A1C57">
      <w:pPr>
        <w:jc w:val="center"/>
      </w:pPr>
    </w:p>
    <w:p w:rsidR="006A1C57" w:rsidRDefault="006A1C57" w:rsidP="006A1C57">
      <w:pPr>
        <w:tabs>
          <w:tab w:val="left" w:pos="1965"/>
          <w:tab w:val="center" w:pos="4808"/>
        </w:tabs>
      </w:pPr>
      <w:r>
        <w:tab/>
        <w:t xml:space="preserve">Главный бухгалтер                                                     </w:t>
      </w:r>
      <w:proofErr w:type="spellStart"/>
      <w:r>
        <w:t>К.М.Босова</w:t>
      </w:r>
      <w:proofErr w:type="spellEnd"/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6A1C57" w:rsidRDefault="006A1C57" w:rsidP="006A1C57">
      <w:pPr>
        <w:tabs>
          <w:tab w:val="left" w:pos="1965"/>
          <w:tab w:val="center" w:pos="4808"/>
        </w:tabs>
      </w:pPr>
    </w:p>
    <w:p w:rsidR="005635EC" w:rsidRDefault="005635EC"/>
    <w:sectPr w:rsidR="005635EC" w:rsidSect="0056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57"/>
    <w:rsid w:val="005635EC"/>
    <w:rsid w:val="006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1C5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1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13832</Words>
  <Characters>78845</Characters>
  <Application>Microsoft Office Word</Application>
  <DocSecurity>0</DocSecurity>
  <Lines>657</Lines>
  <Paragraphs>184</Paragraphs>
  <ScaleCrop>false</ScaleCrop>
  <Company/>
  <LinksUpToDate>false</LinksUpToDate>
  <CharactersWithSpaces>92493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2018-07-31T10:41:00Z</dcterms:created>
  <dcterms:modified xsi:type="dcterms:W3CDTF">2018-07-31T10:41:00Z</dcterms:modified>
</cp:coreProperties>
</file>